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C8" w:rsidRPr="00D728D5" w:rsidRDefault="00355064" w:rsidP="002E7A2C">
      <w:pPr>
        <w:pStyle w:val="a3"/>
        <w:wordWrap w:val="0"/>
        <w:adjustRightInd w:val="0"/>
        <w:snapToGrid w:val="0"/>
        <w:spacing w:line="240" w:lineRule="auto"/>
        <w:ind w:leftChars="0" w:left="0" w:rightChars="68" w:right="146"/>
        <w:contextualSpacing/>
        <w:jc w:val="right"/>
        <w:rPr>
          <w:rFonts w:asciiTheme="majorHAnsi" w:eastAsia="Meiryo UI" w:hAnsiTheme="majorHAnsi" w:cstheme="majorHAnsi"/>
        </w:rPr>
      </w:pPr>
      <w:bookmarkStart w:id="0" w:name="_GoBack"/>
      <w:bookmarkEnd w:id="0"/>
      <w:r w:rsidRPr="00D728D5">
        <w:rPr>
          <w:rFonts w:asciiTheme="majorHAnsi" w:eastAsia="Meiryo U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08BB5D17" wp14:editId="16EF0144">
            <wp:simplePos x="0" y="0"/>
            <wp:positionH relativeFrom="column">
              <wp:posOffset>1953895</wp:posOffset>
            </wp:positionH>
            <wp:positionV relativeFrom="paragraph">
              <wp:posOffset>-224155</wp:posOffset>
            </wp:positionV>
            <wp:extent cx="2117634" cy="409575"/>
            <wp:effectExtent l="0" t="0" r="0" b="0"/>
            <wp:wrapNone/>
            <wp:docPr id="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1" t="45573" r="14557" b="37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34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A2C" w:rsidRPr="00D728D5">
        <w:rPr>
          <w:rFonts w:asciiTheme="majorHAnsi" w:eastAsia="Meiryo UI" w:hAnsiTheme="majorHAnsi" w:cstheme="majorHAnsi"/>
        </w:rPr>
        <w:t>April 7, 2020</w:t>
      </w:r>
    </w:p>
    <w:p w:rsidR="00754080" w:rsidRPr="00D728D5" w:rsidRDefault="00754080" w:rsidP="002E7A2C">
      <w:pPr>
        <w:pStyle w:val="a3"/>
        <w:wordWrap w:val="0"/>
        <w:adjustRightInd w:val="0"/>
        <w:snapToGrid w:val="0"/>
        <w:spacing w:line="360" w:lineRule="auto"/>
        <w:ind w:leftChars="0" w:left="0" w:rightChars="68" w:right="146"/>
        <w:contextualSpacing/>
        <w:jc w:val="right"/>
        <w:rPr>
          <w:rFonts w:asciiTheme="majorHAnsi" w:eastAsia="Meiryo UI" w:hAnsiTheme="majorHAnsi" w:cstheme="majorHAnsi"/>
        </w:rPr>
      </w:pPr>
      <w:r w:rsidRPr="00D728D5">
        <w:rPr>
          <w:rFonts w:asciiTheme="majorHAnsi" w:eastAsia="Meiryo UI" w:hAnsiTheme="majorHAnsi" w:cstheme="majorHAnsi"/>
        </w:rPr>
        <w:t>ANA Cargo</w:t>
      </w:r>
      <w:r w:rsidR="002E7A2C" w:rsidRPr="00D728D5">
        <w:rPr>
          <w:rFonts w:asciiTheme="majorHAnsi" w:eastAsia="Meiryo UI" w:hAnsiTheme="majorHAnsi" w:cstheme="majorHAnsi"/>
        </w:rPr>
        <w:t xml:space="preserve"> Inc.</w:t>
      </w:r>
    </w:p>
    <w:p w:rsidR="00B44D13" w:rsidRPr="00D728D5" w:rsidRDefault="00B44D13" w:rsidP="00720670">
      <w:pPr>
        <w:pStyle w:val="a3"/>
        <w:adjustRightInd w:val="0"/>
        <w:snapToGrid w:val="0"/>
        <w:spacing w:line="240" w:lineRule="auto"/>
        <w:ind w:leftChars="0" w:left="0" w:rightChars="68" w:right="146"/>
        <w:contextualSpacing/>
        <w:jc w:val="center"/>
        <w:rPr>
          <w:rFonts w:asciiTheme="majorHAnsi" w:eastAsia="Meiryo UI" w:hAnsiTheme="majorHAnsi" w:cstheme="majorHAnsi"/>
        </w:rPr>
      </w:pP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2035F1" w:rsidRPr="00D728D5" w:rsidTr="00EE2A4F">
        <w:trPr>
          <w:trHeight w:val="468"/>
        </w:trPr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7A2C" w:rsidRPr="00D728D5" w:rsidRDefault="002E7A2C" w:rsidP="002E7A2C">
            <w:pPr>
              <w:pStyle w:val="a3"/>
              <w:adjustRightInd w:val="0"/>
              <w:snapToGrid w:val="0"/>
              <w:spacing w:line="240" w:lineRule="auto"/>
              <w:ind w:leftChars="0" w:left="0" w:rightChars="68" w:right="146"/>
              <w:contextualSpacing/>
              <w:jc w:val="center"/>
              <w:rPr>
                <w:rFonts w:asciiTheme="majorHAnsi" w:eastAsia="Meiryo UI" w:hAnsiTheme="majorHAnsi" w:cstheme="majorHAnsi"/>
                <w:b/>
                <w:sz w:val="28"/>
                <w:szCs w:val="28"/>
              </w:rPr>
            </w:pPr>
            <w:r w:rsidRPr="00D728D5">
              <w:rPr>
                <w:rFonts w:asciiTheme="majorHAnsi" w:eastAsia="Meiryo UI" w:hAnsiTheme="majorHAnsi" w:cstheme="majorHAnsi"/>
                <w:b/>
                <w:sz w:val="28"/>
                <w:szCs w:val="28"/>
              </w:rPr>
              <w:t>ANA Cargo Announces Members of the Board</w:t>
            </w:r>
          </w:p>
          <w:p w:rsidR="002035F1" w:rsidRPr="00D728D5" w:rsidRDefault="002E7A2C" w:rsidP="002E7A2C">
            <w:pPr>
              <w:pStyle w:val="a3"/>
              <w:adjustRightInd w:val="0"/>
              <w:snapToGrid w:val="0"/>
              <w:spacing w:line="240" w:lineRule="auto"/>
              <w:ind w:leftChars="0" w:left="0" w:rightChars="68" w:right="146"/>
              <w:contextualSpacing/>
              <w:jc w:val="center"/>
              <w:rPr>
                <w:rFonts w:asciiTheme="majorHAnsi" w:eastAsia="Meiryo UI" w:hAnsiTheme="majorHAnsi" w:cstheme="majorHAnsi"/>
                <w:b/>
                <w:sz w:val="28"/>
                <w:szCs w:val="28"/>
              </w:rPr>
            </w:pPr>
            <w:r w:rsidRPr="00D728D5">
              <w:rPr>
                <w:rFonts w:asciiTheme="majorHAnsi" w:eastAsia="Meiryo UI" w:hAnsiTheme="majorHAnsi" w:cstheme="majorHAnsi"/>
                <w:b/>
                <w:sz w:val="28"/>
                <w:szCs w:val="28"/>
              </w:rPr>
              <w:t>for Fiscal Year 2020</w:t>
            </w:r>
          </w:p>
        </w:tc>
      </w:tr>
    </w:tbl>
    <w:p w:rsidR="00135C13" w:rsidRPr="00D728D5" w:rsidRDefault="00135C13" w:rsidP="00720670">
      <w:pPr>
        <w:adjustRightInd w:val="0"/>
        <w:snapToGrid w:val="0"/>
        <w:spacing w:line="360" w:lineRule="auto"/>
        <w:ind w:left="81" w:rightChars="68" w:right="146" w:hangingChars="38" w:hanging="81"/>
        <w:contextualSpacing/>
        <w:rPr>
          <w:rFonts w:asciiTheme="majorHAnsi" w:eastAsia="Meiryo UI" w:hAnsiTheme="majorHAnsi" w:cstheme="majorHAnsi"/>
        </w:rPr>
      </w:pPr>
    </w:p>
    <w:p w:rsidR="002E7A2C" w:rsidRPr="00D728D5" w:rsidRDefault="002E7A2C" w:rsidP="0097613F">
      <w:pPr>
        <w:adjustRightInd w:val="0"/>
        <w:snapToGrid w:val="0"/>
        <w:spacing w:line="240" w:lineRule="auto"/>
        <w:ind w:rightChars="131" w:right="281" w:firstLineChars="100" w:firstLine="214"/>
        <w:contextualSpacing/>
        <w:rPr>
          <w:rFonts w:asciiTheme="majorHAnsi" w:eastAsia="Meiryo UI" w:hAnsiTheme="majorHAnsi" w:cstheme="majorHAnsi"/>
        </w:rPr>
      </w:pPr>
      <w:r w:rsidRPr="00D728D5">
        <w:rPr>
          <w:rFonts w:asciiTheme="majorHAnsi" w:eastAsia="Meiryo UI" w:hAnsiTheme="majorHAnsi" w:cstheme="majorHAnsi"/>
        </w:rPr>
        <w:t xml:space="preserve">ANA Cargo Inc. has decided on the changes to its members of the board for fiscal year 2020 as of April 1, 2020 </w:t>
      </w:r>
      <w:r w:rsidR="00601957" w:rsidRPr="00D728D5">
        <w:rPr>
          <w:rFonts w:asciiTheme="majorHAnsi" w:eastAsia="Meiryo UI" w:hAnsiTheme="majorHAnsi" w:cstheme="majorHAnsi"/>
        </w:rPr>
        <w:t>following the approval of the General Shareholders' Meeting and Board Meeting</w:t>
      </w:r>
      <w:r w:rsidRPr="00D728D5">
        <w:rPr>
          <w:rFonts w:asciiTheme="majorHAnsi" w:eastAsia="Meiryo UI" w:hAnsiTheme="majorHAnsi" w:cstheme="majorHAnsi"/>
        </w:rPr>
        <w:t>.</w:t>
      </w:r>
    </w:p>
    <w:p w:rsidR="002E7A2C" w:rsidRPr="00D728D5" w:rsidRDefault="00601957" w:rsidP="0097613F">
      <w:pPr>
        <w:adjustRightInd w:val="0"/>
        <w:snapToGrid w:val="0"/>
        <w:spacing w:line="240" w:lineRule="auto"/>
        <w:ind w:rightChars="131" w:right="281" w:firstLineChars="100" w:firstLine="214"/>
        <w:contextualSpacing/>
        <w:rPr>
          <w:rFonts w:asciiTheme="majorHAnsi" w:eastAsia="Meiryo UI" w:hAnsiTheme="majorHAnsi" w:cstheme="majorHAnsi"/>
        </w:rPr>
      </w:pPr>
      <w:r w:rsidRPr="00D728D5">
        <w:rPr>
          <w:rFonts w:asciiTheme="majorHAnsi" w:eastAsia="Meiryo UI" w:hAnsiTheme="majorHAnsi" w:cstheme="majorHAnsi"/>
        </w:rPr>
        <w:t>Details are as follows.</w:t>
      </w:r>
    </w:p>
    <w:p w:rsidR="002E7A2C" w:rsidRPr="00D728D5" w:rsidRDefault="002E7A2C" w:rsidP="002E7A2C">
      <w:pPr>
        <w:adjustRightInd w:val="0"/>
        <w:snapToGrid w:val="0"/>
        <w:spacing w:line="240" w:lineRule="auto"/>
        <w:ind w:rightChars="68" w:right="146"/>
        <w:contextualSpacing/>
        <w:rPr>
          <w:rFonts w:asciiTheme="majorHAnsi" w:eastAsia="Meiryo UI" w:hAnsiTheme="majorHAnsi" w:cstheme="majorHAnsi"/>
        </w:rPr>
      </w:pPr>
    </w:p>
    <w:p w:rsidR="000C57C1" w:rsidRPr="00D728D5" w:rsidRDefault="00135C13" w:rsidP="00720670">
      <w:pPr>
        <w:adjustRightInd w:val="0"/>
        <w:snapToGrid w:val="0"/>
        <w:spacing w:line="240" w:lineRule="auto"/>
        <w:ind w:rightChars="68" w:right="146"/>
        <w:contextualSpacing/>
        <w:rPr>
          <w:rFonts w:asciiTheme="majorHAnsi" w:eastAsia="Meiryo UI" w:hAnsiTheme="majorHAnsi" w:cstheme="majorHAnsi"/>
          <w:b/>
        </w:rPr>
      </w:pPr>
      <w:r w:rsidRPr="00D728D5">
        <w:rPr>
          <w:rFonts w:asciiTheme="majorHAnsi" w:eastAsia="Meiryo UI" w:hAnsiTheme="majorHAnsi" w:cstheme="majorHAnsi"/>
          <w:b/>
        </w:rPr>
        <w:t>１．</w:t>
      </w:r>
      <w:r w:rsidR="00601957" w:rsidRPr="00D728D5">
        <w:rPr>
          <w:rFonts w:asciiTheme="majorHAnsi" w:eastAsia="Meiryo UI" w:hAnsiTheme="majorHAnsi" w:cstheme="majorHAnsi"/>
          <w:b/>
        </w:rPr>
        <w:t xml:space="preserve">Board of Directors and Executive Officers </w:t>
      </w:r>
    </w:p>
    <w:p w:rsidR="00345662" w:rsidRPr="00D728D5" w:rsidRDefault="00345662" w:rsidP="00720670">
      <w:pPr>
        <w:adjustRightInd w:val="0"/>
        <w:snapToGrid w:val="0"/>
        <w:spacing w:line="240" w:lineRule="auto"/>
        <w:ind w:rightChars="68" w:right="146"/>
        <w:contextualSpacing/>
        <w:rPr>
          <w:rFonts w:asciiTheme="majorHAnsi" w:eastAsia="Meiryo UI" w:hAnsiTheme="majorHAnsi" w:cstheme="majorHAnsi"/>
          <w:b/>
        </w:rPr>
      </w:pPr>
    </w:p>
    <w:p w:rsidR="00335507" w:rsidRPr="00D728D5" w:rsidRDefault="004004DB" w:rsidP="00720670">
      <w:pPr>
        <w:adjustRightInd w:val="0"/>
        <w:snapToGrid w:val="0"/>
        <w:spacing w:afterLines="50" w:after="145" w:line="240" w:lineRule="auto"/>
        <w:ind w:rightChars="68" w:right="146" w:firstLineChars="100" w:firstLine="214"/>
        <w:contextualSpacing/>
        <w:rPr>
          <w:rFonts w:asciiTheme="majorHAnsi" w:eastAsia="Meiryo UI" w:hAnsiTheme="majorHAnsi" w:cstheme="majorHAnsi"/>
        </w:rPr>
      </w:pPr>
      <w:r w:rsidRPr="00D728D5">
        <w:rPr>
          <w:rFonts w:asciiTheme="majorHAnsi" w:eastAsia="Meiryo UI" w:hAnsiTheme="majorHAnsi" w:cstheme="majorHAnsi"/>
        </w:rPr>
        <w:t>(1)</w:t>
      </w:r>
      <w:r w:rsidR="00D728D5" w:rsidRPr="00D728D5">
        <w:rPr>
          <w:rFonts w:asciiTheme="majorHAnsi" w:eastAsia="Meiryo UI" w:hAnsiTheme="majorHAnsi" w:cstheme="majorHAnsi"/>
        </w:rPr>
        <w:t xml:space="preserve"> </w:t>
      </w:r>
      <w:r w:rsidR="00601957" w:rsidRPr="00D728D5">
        <w:rPr>
          <w:rFonts w:asciiTheme="majorHAnsi" w:eastAsia="Meiryo UI" w:hAnsiTheme="majorHAnsi" w:cstheme="majorHAnsi"/>
        </w:rPr>
        <w:t xml:space="preserve">Board of Directors 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402"/>
        <w:gridCol w:w="3402"/>
      </w:tblGrid>
      <w:tr w:rsidR="00335507" w:rsidRPr="00D728D5" w:rsidTr="00601957">
        <w:trPr>
          <w:trHeight w:val="420"/>
        </w:trPr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335507" w:rsidRPr="00D728D5" w:rsidRDefault="00601957" w:rsidP="00720670">
            <w:pPr>
              <w:widowControl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335507" w:rsidRPr="00D728D5" w:rsidRDefault="00601957" w:rsidP="00601957">
            <w:pPr>
              <w:widowControl w:val="0"/>
              <w:adjustRightInd w:val="0"/>
              <w:snapToGrid w:val="0"/>
              <w:spacing w:line="240" w:lineRule="auto"/>
              <w:ind w:rightChars="68" w:right="146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Title for FY2020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335507" w:rsidRPr="00D728D5" w:rsidRDefault="00601957" w:rsidP="00601957">
            <w:pPr>
              <w:adjustRightInd w:val="0"/>
              <w:snapToGrid w:val="0"/>
              <w:spacing w:line="240" w:lineRule="auto"/>
              <w:ind w:rightChars="68" w:right="146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Title for FY2019</w:t>
            </w:r>
          </w:p>
        </w:tc>
      </w:tr>
      <w:tr w:rsidR="00335507" w:rsidRPr="00D728D5" w:rsidTr="00601957">
        <w:trPr>
          <w:trHeight w:val="908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507" w:rsidRPr="00D728D5" w:rsidRDefault="00601957" w:rsidP="004042FD">
            <w:pPr>
              <w:widowControl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Toshiaki Toyama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507" w:rsidRPr="00D728D5" w:rsidRDefault="00601957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CEO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507" w:rsidRPr="00D728D5" w:rsidRDefault="00601957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CEO</w:t>
            </w:r>
          </w:p>
        </w:tc>
      </w:tr>
      <w:tr w:rsidR="00335507" w:rsidRPr="00D728D5" w:rsidTr="00601957">
        <w:trPr>
          <w:trHeight w:val="908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507" w:rsidRPr="00D728D5" w:rsidRDefault="00601957" w:rsidP="004042FD">
            <w:pPr>
              <w:widowControl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Toshiya Tamada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507" w:rsidRPr="00D728D5" w:rsidRDefault="00601957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Executive Vice President</w:t>
            </w:r>
            <w:r w:rsidR="00CB1D8A"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601957" w:rsidRPr="00D728D5" w:rsidRDefault="00601957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Global Marketing </w:t>
            </w:r>
            <w:r w:rsidR="00CB1D8A"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and</w:t>
            </w:r>
          </w:p>
          <w:p w:rsidR="00720670" w:rsidRPr="00D728D5" w:rsidRDefault="00CB1D8A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Global Sales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957" w:rsidRPr="00D728D5" w:rsidRDefault="00601957" w:rsidP="00601957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Executive Vice President</w:t>
            </w:r>
            <w:r w:rsidR="00CB1D8A"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335507" w:rsidRPr="00D728D5" w:rsidRDefault="00601957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Global</w:t>
            </w:r>
            <w:r w:rsidR="00CB1D8A"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Sales</w:t>
            </w:r>
          </w:p>
        </w:tc>
      </w:tr>
      <w:tr w:rsidR="00720670" w:rsidRPr="00D728D5" w:rsidTr="00601957">
        <w:trPr>
          <w:trHeight w:val="908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670" w:rsidRPr="00D728D5" w:rsidRDefault="00CB1D8A" w:rsidP="00CB1D8A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Sei Suehara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D8A" w:rsidRPr="00D728D5" w:rsidRDefault="00CB1D8A" w:rsidP="00720670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Executive Vice President of</w:t>
            </w:r>
          </w:p>
          <w:p w:rsidR="00720670" w:rsidRPr="00D728D5" w:rsidRDefault="00CB1D8A" w:rsidP="00720670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Domestic Cargo and</w:t>
            </w:r>
          </w:p>
          <w:p w:rsidR="00720670" w:rsidRPr="00D728D5" w:rsidRDefault="00CB1D8A" w:rsidP="00CB1D8A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Haneda Domestic Warehouse Operation Center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D8A" w:rsidRPr="00D728D5" w:rsidRDefault="00CB1D8A" w:rsidP="00720670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Executive Vice President of</w:t>
            </w:r>
          </w:p>
          <w:p w:rsidR="00CB1D8A" w:rsidRPr="00D728D5" w:rsidRDefault="00CB1D8A" w:rsidP="00CB1D8A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Domestic Cargo and</w:t>
            </w:r>
          </w:p>
          <w:p w:rsidR="00720670" w:rsidRPr="00D728D5" w:rsidRDefault="00CB1D8A" w:rsidP="00CB1D8A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Haneda Domestic Warehouse Operation Center</w:t>
            </w:r>
          </w:p>
        </w:tc>
      </w:tr>
      <w:tr w:rsidR="00720670" w:rsidRPr="00D728D5" w:rsidTr="00601957">
        <w:trPr>
          <w:trHeight w:val="908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670" w:rsidRPr="00D728D5" w:rsidRDefault="00CB1D8A" w:rsidP="004042FD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Keiji Watanabe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670" w:rsidRPr="00D728D5" w:rsidRDefault="00CB1D8A" w:rsidP="00720670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Executive Vice President of</w:t>
            </w:r>
          </w:p>
          <w:p w:rsidR="00720670" w:rsidRPr="00583B73" w:rsidRDefault="00583B73" w:rsidP="00720670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Cargo Operations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670" w:rsidRPr="00D728D5" w:rsidRDefault="00CB1D8A" w:rsidP="00720670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Executive Vice President of</w:t>
            </w:r>
          </w:p>
          <w:p w:rsidR="00720670" w:rsidRPr="00583B73" w:rsidRDefault="00CB1D8A" w:rsidP="00720670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Cargo Operations</w:t>
            </w:r>
          </w:p>
        </w:tc>
      </w:tr>
      <w:tr w:rsidR="00720670" w:rsidRPr="00D728D5" w:rsidTr="00601957">
        <w:trPr>
          <w:trHeight w:val="908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670" w:rsidRPr="00D728D5" w:rsidRDefault="00CB1D8A" w:rsidP="004042FD">
            <w:pPr>
              <w:widowControl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Masaki Tanimura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8D5" w:rsidRPr="00D728D5" w:rsidRDefault="00D728D5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Executive Vice President of </w:t>
            </w:r>
          </w:p>
          <w:p w:rsidR="00720670" w:rsidRPr="00D728D5" w:rsidRDefault="00CB1D8A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Logistics Services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8D5" w:rsidRPr="00D728D5" w:rsidRDefault="00D728D5" w:rsidP="004042FD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Executive Vice President of </w:t>
            </w:r>
          </w:p>
          <w:p w:rsidR="00720670" w:rsidRPr="00D728D5" w:rsidRDefault="00CB1D8A" w:rsidP="004042FD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Logistics Services</w:t>
            </w:r>
          </w:p>
        </w:tc>
      </w:tr>
      <w:tr w:rsidR="004042FD" w:rsidRPr="00D728D5" w:rsidTr="00601957">
        <w:trPr>
          <w:trHeight w:val="908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D8A" w:rsidRPr="00D728D5" w:rsidRDefault="00CB1D8A" w:rsidP="004042FD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Akio Katsube</w:t>
            </w:r>
          </w:p>
          <w:p w:rsidR="002064F9" w:rsidRPr="00D728D5" w:rsidRDefault="00CB1D8A" w:rsidP="004042FD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(new)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8D5" w:rsidRPr="00D728D5" w:rsidRDefault="00D728D5" w:rsidP="00D728D5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Executive Vice President of </w:t>
            </w:r>
          </w:p>
          <w:p w:rsidR="00CB1D8A" w:rsidRPr="00D728D5" w:rsidRDefault="00CB1D8A" w:rsidP="00CB1D8A">
            <w:pPr>
              <w:tabs>
                <w:tab w:val="left" w:pos="142"/>
                <w:tab w:val="left" w:pos="567"/>
                <w:tab w:val="left" w:pos="851"/>
              </w:tabs>
              <w:snapToGrid w:val="0"/>
              <w:rPr>
                <w:rFonts w:asciiTheme="majorHAnsi" w:eastAsia="HG正楷書体-PRO" w:hAnsiTheme="majorHAnsi" w:cstheme="majorHAnsi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szCs w:val="21"/>
              </w:rPr>
              <w:t xml:space="preserve">Cargo Operations (Narita) and </w:t>
            </w:r>
          </w:p>
          <w:p w:rsidR="00AF3385" w:rsidRPr="00D728D5" w:rsidRDefault="00CB1D8A" w:rsidP="00583B73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Narita Warehouse </w:t>
            </w:r>
            <w:r w:rsidR="00583B73">
              <w:rPr>
                <w:rFonts w:asciiTheme="majorHAnsi" w:eastAsia="HG正楷書体-PRO" w:hAnsiTheme="majorHAnsi" w:cstheme="majorHAnsi"/>
                <w:kern w:val="0"/>
                <w:szCs w:val="21"/>
              </w:rPr>
              <w:t>Operation Center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2FD" w:rsidRPr="004E0435" w:rsidRDefault="004E0435" w:rsidP="004042FD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Senior Vice President</w:t>
            </w: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CB1D8A" w:rsidRPr="00D728D5" w:rsidRDefault="00583B73" w:rsidP="00583B73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HG正楷書体-PRO" w:hAnsiTheme="majorHAnsi" w:cstheme="majorHAnsi"/>
                <w:szCs w:val="21"/>
              </w:rPr>
              <w:t>Cargo Operations</w:t>
            </w:r>
          </w:p>
        </w:tc>
      </w:tr>
      <w:tr w:rsidR="004042FD" w:rsidRPr="00D728D5" w:rsidTr="00601957">
        <w:trPr>
          <w:trHeight w:val="908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2FD" w:rsidRPr="00D728D5" w:rsidRDefault="00D728D5" w:rsidP="002064F9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Yutaka Terao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8D5" w:rsidRPr="00D728D5" w:rsidRDefault="00D728D5" w:rsidP="00D728D5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Executive Vice President of </w:t>
            </w:r>
          </w:p>
          <w:p w:rsidR="004042FD" w:rsidRPr="00D728D5" w:rsidRDefault="00D728D5" w:rsidP="004042FD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Corporate Planning &amp; Administration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8D5" w:rsidRPr="00D728D5" w:rsidRDefault="00D728D5" w:rsidP="00D728D5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Executive Vice President of </w:t>
            </w:r>
          </w:p>
          <w:p w:rsidR="004042FD" w:rsidRPr="00D728D5" w:rsidRDefault="00D728D5" w:rsidP="002064F9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Corporate Planning &amp; Administration</w:t>
            </w:r>
          </w:p>
        </w:tc>
      </w:tr>
      <w:tr w:rsidR="004042FD" w:rsidRPr="00D728D5" w:rsidTr="00601957">
        <w:trPr>
          <w:trHeight w:val="908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2FD" w:rsidRPr="00D728D5" w:rsidRDefault="00D728D5" w:rsidP="002064F9">
            <w:pPr>
              <w:widowControl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  <w:t>Tetsuo Fukuda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2FD" w:rsidRPr="00583B73" w:rsidRDefault="00D728D5" w:rsidP="00583B73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Executive Vice President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2FD" w:rsidRPr="00583B73" w:rsidRDefault="00D728D5" w:rsidP="004042FD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E</w:t>
            </w:r>
            <w:r w:rsidR="00583B73">
              <w:rPr>
                <w:rFonts w:asciiTheme="majorHAnsi" w:eastAsia="HG正楷書体-PRO" w:hAnsiTheme="majorHAnsi" w:cstheme="majorHAnsi"/>
                <w:kern w:val="0"/>
                <w:szCs w:val="21"/>
              </w:rPr>
              <w:t>xecutive Vice President</w:t>
            </w:r>
          </w:p>
        </w:tc>
      </w:tr>
      <w:tr w:rsidR="004042FD" w:rsidRPr="00D728D5" w:rsidTr="00601957">
        <w:trPr>
          <w:trHeight w:val="908"/>
        </w:trPr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28D5" w:rsidRPr="00D728D5" w:rsidRDefault="00D728D5" w:rsidP="002064F9">
            <w:pPr>
              <w:widowControl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Yoshiaki Tsuda</w:t>
            </w:r>
          </w:p>
          <w:p w:rsidR="002064F9" w:rsidRPr="00D728D5" w:rsidRDefault="00D728D5" w:rsidP="002064F9">
            <w:pPr>
              <w:widowControl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(new)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042FD" w:rsidRPr="00583B73" w:rsidRDefault="00583B73" w:rsidP="004042FD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Executive Vice President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042FD" w:rsidRPr="00D728D5" w:rsidRDefault="002064F9" w:rsidP="004042FD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-</w:t>
            </w:r>
          </w:p>
        </w:tc>
      </w:tr>
    </w:tbl>
    <w:p w:rsidR="00583B73" w:rsidRPr="00D728D5" w:rsidRDefault="00583B73" w:rsidP="00720670">
      <w:pPr>
        <w:adjustRightInd w:val="0"/>
        <w:snapToGrid w:val="0"/>
        <w:spacing w:line="240" w:lineRule="auto"/>
        <w:ind w:rightChars="68" w:right="146" w:firstLineChars="100" w:firstLine="214"/>
        <w:contextualSpacing/>
        <w:rPr>
          <w:rFonts w:asciiTheme="majorHAnsi" w:eastAsia="Meiryo UI" w:hAnsiTheme="majorHAnsi" w:cstheme="majorHAnsi"/>
        </w:rPr>
      </w:pPr>
    </w:p>
    <w:p w:rsidR="0097613F" w:rsidRPr="00D728D5" w:rsidRDefault="0097613F" w:rsidP="00720670">
      <w:pPr>
        <w:adjustRightInd w:val="0"/>
        <w:snapToGrid w:val="0"/>
        <w:spacing w:line="240" w:lineRule="auto"/>
        <w:ind w:rightChars="68" w:right="146" w:firstLineChars="100" w:firstLine="214"/>
        <w:contextualSpacing/>
        <w:rPr>
          <w:rFonts w:asciiTheme="majorHAnsi" w:eastAsia="Meiryo UI" w:hAnsiTheme="majorHAnsi" w:cstheme="majorHAnsi"/>
        </w:rPr>
      </w:pPr>
    </w:p>
    <w:p w:rsidR="00335507" w:rsidRPr="00D728D5" w:rsidRDefault="00335507" w:rsidP="00720670">
      <w:pPr>
        <w:adjustRightInd w:val="0"/>
        <w:snapToGrid w:val="0"/>
        <w:spacing w:afterLines="50" w:after="145" w:line="240" w:lineRule="auto"/>
        <w:ind w:rightChars="68" w:right="146" w:firstLineChars="100" w:firstLine="214"/>
        <w:contextualSpacing/>
        <w:rPr>
          <w:rFonts w:asciiTheme="majorHAnsi" w:eastAsia="Meiryo UI" w:hAnsiTheme="majorHAnsi" w:cstheme="majorHAnsi"/>
        </w:rPr>
      </w:pPr>
      <w:r w:rsidRPr="00D728D5">
        <w:rPr>
          <w:rFonts w:asciiTheme="majorHAnsi" w:eastAsia="Meiryo UI" w:hAnsiTheme="majorHAnsi" w:cstheme="majorHAnsi"/>
        </w:rPr>
        <w:t>(2)</w:t>
      </w:r>
      <w:r w:rsidR="00D728D5" w:rsidRPr="00D728D5">
        <w:rPr>
          <w:rFonts w:asciiTheme="majorHAnsi" w:eastAsia="Meiryo UI" w:hAnsiTheme="majorHAnsi" w:cstheme="majorHAnsi"/>
        </w:rPr>
        <w:t xml:space="preserve"> </w:t>
      </w:r>
      <w:r w:rsidR="00D728D5" w:rsidRPr="00D728D5">
        <w:rPr>
          <w:rFonts w:asciiTheme="majorHAnsi" w:eastAsia="HG正楷書体-PRO" w:hAnsiTheme="majorHAnsi" w:cstheme="majorHAnsi"/>
          <w:kern w:val="0"/>
          <w:szCs w:val="21"/>
        </w:rPr>
        <w:t>Senior Vice President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402"/>
        <w:gridCol w:w="3402"/>
      </w:tblGrid>
      <w:tr w:rsidR="004E0435" w:rsidRPr="00D728D5" w:rsidTr="004E0435">
        <w:trPr>
          <w:trHeight w:val="420"/>
        </w:trPr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4E0435" w:rsidRPr="00D728D5" w:rsidRDefault="004E0435" w:rsidP="004E0435">
            <w:pPr>
              <w:widowControl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4E0435" w:rsidRPr="00D728D5" w:rsidRDefault="004E0435" w:rsidP="004E0435">
            <w:pPr>
              <w:widowControl w:val="0"/>
              <w:adjustRightInd w:val="0"/>
              <w:snapToGrid w:val="0"/>
              <w:spacing w:line="240" w:lineRule="auto"/>
              <w:ind w:rightChars="68" w:right="146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Title for FY2020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4E0435" w:rsidRPr="00D728D5" w:rsidRDefault="004E0435" w:rsidP="004E0435">
            <w:pPr>
              <w:adjustRightInd w:val="0"/>
              <w:snapToGrid w:val="0"/>
              <w:spacing w:line="240" w:lineRule="auto"/>
              <w:ind w:rightChars="68" w:right="146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Title for FY2019</w:t>
            </w:r>
          </w:p>
        </w:tc>
      </w:tr>
      <w:tr w:rsidR="002035F1" w:rsidRPr="00D728D5" w:rsidTr="004E0435">
        <w:trPr>
          <w:trHeight w:val="913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5F1" w:rsidRPr="00D728D5" w:rsidRDefault="004E0435" w:rsidP="002064F9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4E0435">
              <w:rPr>
                <w:rFonts w:asciiTheme="majorHAnsi" w:eastAsia="Meiryo UI" w:hAnsiTheme="majorHAnsi" w:cstheme="majorHAnsi"/>
                <w:sz w:val="20"/>
                <w:szCs w:val="20"/>
              </w:rPr>
              <w:t>Hidetoshi Yoshida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435" w:rsidRPr="004E0435" w:rsidRDefault="004E0435" w:rsidP="004E043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Senior Vice President</w:t>
            </w: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2035F1" w:rsidRPr="00D728D5" w:rsidRDefault="005C3121" w:rsidP="005C3121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Haneda International</w:t>
            </w:r>
            <w:r w:rsidR="004E043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Warehouse Operation Center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435" w:rsidRPr="004E0435" w:rsidRDefault="004E0435" w:rsidP="004E043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Senior Vice President</w:t>
            </w: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2035F1" w:rsidRPr="00D728D5" w:rsidRDefault="005C3121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Haneda International</w:t>
            </w:r>
            <w:r w:rsidR="004E0435"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Warehouse Operation Center</w:t>
            </w:r>
          </w:p>
        </w:tc>
      </w:tr>
      <w:tr w:rsidR="002035F1" w:rsidRPr="00D728D5" w:rsidTr="004E0435">
        <w:trPr>
          <w:trHeight w:val="913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5F1" w:rsidRPr="00D728D5" w:rsidRDefault="004E0435" w:rsidP="002064F9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lastRenderedPageBreak/>
              <w:t>Genji Imahayashi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435" w:rsidRPr="004E0435" w:rsidRDefault="004E0435" w:rsidP="004E043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Senior Vice President</w:t>
            </w: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2035F1" w:rsidRPr="00D728D5" w:rsidRDefault="005C3121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Kansai Warehouse Operation Center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435" w:rsidRPr="004E0435" w:rsidRDefault="004E0435" w:rsidP="004E043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Senior Vice President</w:t>
            </w: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2035F1" w:rsidRPr="00D728D5" w:rsidRDefault="005C3121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Kansai Warehouse Operation Center</w:t>
            </w:r>
          </w:p>
        </w:tc>
      </w:tr>
      <w:tr w:rsidR="005D4D55" w:rsidRPr="00D728D5" w:rsidTr="004E0435">
        <w:trPr>
          <w:trHeight w:val="913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3121" w:rsidRDefault="005C3121" w:rsidP="005D4D5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5C3121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Izumi Ota </w:t>
            </w:r>
          </w:p>
          <w:p w:rsidR="005D4D55" w:rsidRPr="00D728D5" w:rsidRDefault="005C3121" w:rsidP="005D4D5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5C3121">
              <w:rPr>
                <w:rFonts w:asciiTheme="majorHAnsi" w:eastAsia="Meiryo UI" w:hAnsiTheme="majorHAnsi" w:cstheme="majorHAnsi"/>
                <w:sz w:val="20"/>
                <w:szCs w:val="20"/>
              </w:rPr>
              <w:t>(new)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435" w:rsidRPr="004E0435" w:rsidRDefault="004E0435" w:rsidP="004E043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Senior Vice President</w:t>
            </w: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5D4D55" w:rsidRPr="00D728D5" w:rsidRDefault="005C3121" w:rsidP="005D4D5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Meiryo UI" w:hAnsiTheme="majorHAnsi" w:cstheme="majorHAnsi" w:hint="eastAsia"/>
                <w:sz w:val="20"/>
                <w:szCs w:val="20"/>
              </w:rPr>
              <w:t>G</w:t>
            </w:r>
            <w:r>
              <w:rPr>
                <w:rFonts w:asciiTheme="majorHAnsi" w:eastAsia="Meiryo UI" w:hAnsiTheme="majorHAnsi" w:cstheme="majorHAnsi"/>
                <w:sz w:val="20"/>
                <w:szCs w:val="20"/>
              </w:rPr>
              <w:t>lobal Sales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D55" w:rsidRPr="00D728D5" w:rsidRDefault="005D4D55" w:rsidP="005D4D5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-</w:t>
            </w:r>
          </w:p>
        </w:tc>
      </w:tr>
      <w:tr w:rsidR="005D4D55" w:rsidRPr="00D728D5" w:rsidTr="004E0435">
        <w:trPr>
          <w:trHeight w:val="913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3121" w:rsidRDefault="005C3121" w:rsidP="005D4D5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Teruo Miyahara </w:t>
            </w:r>
          </w:p>
          <w:p w:rsidR="005D4D55" w:rsidRPr="00D728D5" w:rsidRDefault="005C3121" w:rsidP="005D4D5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(new)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435" w:rsidRPr="004E0435" w:rsidRDefault="004E0435" w:rsidP="004E043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Senior Vice President</w:t>
            </w: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5D4D55" w:rsidRPr="00D728D5" w:rsidRDefault="005C3121" w:rsidP="005D4D5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Cargo Operations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D55" w:rsidRPr="00D728D5" w:rsidRDefault="005C3121" w:rsidP="005D4D5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Meiryo UI" w:hAnsiTheme="majorHAnsi" w:cstheme="majorHAnsi" w:hint="eastAsia"/>
                <w:sz w:val="20"/>
                <w:szCs w:val="20"/>
              </w:rPr>
              <w:t>-</w:t>
            </w:r>
          </w:p>
        </w:tc>
      </w:tr>
      <w:tr w:rsidR="005D4D55" w:rsidRPr="00D728D5" w:rsidTr="00583B73">
        <w:trPr>
          <w:trHeight w:val="913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3121" w:rsidRDefault="005C3121" w:rsidP="005D4D55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center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Katsuji Kitazawa</w:t>
            </w:r>
          </w:p>
          <w:p w:rsidR="005D4D55" w:rsidRPr="00D728D5" w:rsidRDefault="005C3121" w:rsidP="005D4D55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(new)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435" w:rsidRPr="00583B73" w:rsidRDefault="004E0435" w:rsidP="004E043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 w:rsidRPr="00583B73">
              <w:rPr>
                <w:rFonts w:asciiTheme="majorHAnsi" w:eastAsia="HG正楷書体-PRO" w:hAnsiTheme="majorHAnsi" w:cstheme="majorHAnsi"/>
                <w:kern w:val="0"/>
                <w:szCs w:val="21"/>
              </w:rPr>
              <w:t>Senior Vice President of</w:t>
            </w:r>
          </w:p>
          <w:p w:rsidR="005D4D55" w:rsidRPr="00D728D5" w:rsidRDefault="005C3121" w:rsidP="005C3121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583B73">
              <w:rPr>
                <w:rFonts w:asciiTheme="majorHAnsi" w:eastAsia="SimSun" w:hAnsiTheme="majorHAnsi" w:cstheme="majorHAnsi"/>
                <w:szCs w:val="21"/>
                <w:lang w:eastAsia="zh-CN"/>
              </w:rPr>
              <w:t>International Sales, Japan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4D55" w:rsidRPr="00D728D5" w:rsidRDefault="005D4D55" w:rsidP="005D4D5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-</w:t>
            </w:r>
          </w:p>
        </w:tc>
      </w:tr>
      <w:tr w:rsidR="005D4D55" w:rsidRPr="00D728D5" w:rsidTr="00583B73">
        <w:trPr>
          <w:trHeight w:val="913"/>
        </w:trPr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3121" w:rsidRDefault="005C3121" w:rsidP="005D4D5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Dai Yuasa </w:t>
            </w:r>
          </w:p>
          <w:p w:rsidR="005D4D55" w:rsidRPr="00D728D5" w:rsidRDefault="005C3121" w:rsidP="005D4D5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(new)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0435" w:rsidRPr="004E0435" w:rsidRDefault="004E0435" w:rsidP="004E043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HG正楷書体-PRO" w:hAnsiTheme="majorHAnsi" w:cstheme="majorHAnsi"/>
                <w:kern w:val="0"/>
                <w:szCs w:val="21"/>
              </w:rPr>
              <w:t>Senior Vice President</w:t>
            </w: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 xml:space="preserve"> of</w:t>
            </w:r>
          </w:p>
          <w:p w:rsidR="005D4D55" w:rsidRPr="005C3121" w:rsidRDefault="005C3121" w:rsidP="005D4D55">
            <w:pPr>
              <w:adjustRightInd w:val="0"/>
              <w:snapToGrid w:val="0"/>
              <w:spacing w:line="240" w:lineRule="auto"/>
              <w:ind w:rightChars="21" w:right="45"/>
              <w:contextualSpacing/>
              <w:rPr>
                <w:rFonts w:asciiTheme="majorHAnsi" w:eastAsia="HG正楷書体-PRO" w:hAnsiTheme="majorHAnsi" w:cstheme="majorHAnsi"/>
                <w:kern w:val="0"/>
                <w:szCs w:val="21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Global Marketing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4D55" w:rsidRPr="00D728D5" w:rsidRDefault="005D4D55" w:rsidP="005D4D55">
            <w:pPr>
              <w:widowControl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-</w:t>
            </w:r>
          </w:p>
        </w:tc>
      </w:tr>
    </w:tbl>
    <w:p w:rsidR="00335507" w:rsidRPr="00D728D5" w:rsidRDefault="00335507" w:rsidP="00720670">
      <w:pPr>
        <w:adjustRightInd w:val="0"/>
        <w:snapToGrid w:val="0"/>
        <w:spacing w:line="240" w:lineRule="auto"/>
        <w:ind w:rightChars="68" w:right="146"/>
        <w:contextualSpacing/>
        <w:rPr>
          <w:rFonts w:asciiTheme="majorHAnsi" w:eastAsia="Meiryo UI" w:hAnsiTheme="majorHAnsi" w:cstheme="majorHAnsi"/>
          <w:lang w:eastAsia="zh-CN"/>
        </w:rPr>
      </w:pPr>
    </w:p>
    <w:p w:rsidR="00EE2A4F" w:rsidRPr="00D728D5" w:rsidRDefault="00EE2A4F" w:rsidP="00720670">
      <w:pPr>
        <w:adjustRightInd w:val="0"/>
        <w:snapToGrid w:val="0"/>
        <w:spacing w:afterLines="50" w:after="145" w:line="240" w:lineRule="auto"/>
        <w:ind w:rightChars="68" w:right="146" w:firstLineChars="100" w:firstLine="214"/>
        <w:contextualSpacing/>
        <w:rPr>
          <w:rFonts w:asciiTheme="majorHAnsi" w:eastAsia="Meiryo UI" w:hAnsiTheme="majorHAnsi" w:cstheme="majorHAnsi"/>
        </w:rPr>
      </w:pPr>
      <w:r w:rsidRPr="00D728D5">
        <w:rPr>
          <w:rFonts w:asciiTheme="majorHAnsi" w:eastAsia="Meiryo UI" w:hAnsiTheme="majorHAnsi" w:cstheme="majorHAnsi"/>
        </w:rPr>
        <w:t>(3)</w:t>
      </w:r>
      <w:r w:rsidR="00D728D5" w:rsidRPr="00D728D5">
        <w:rPr>
          <w:rFonts w:asciiTheme="majorHAnsi" w:eastAsia="Meiryo UI" w:hAnsiTheme="majorHAnsi" w:cstheme="majorHAnsi"/>
        </w:rPr>
        <w:t xml:space="preserve"> Auditor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402"/>
        <w:gridCol w:w="3402"/>
      </w:tblGrid>
      <w:tr w:rsidR="004E0435" w:rsidRPr="00D728D5" w:rsidTr="005C3121">
        <w:trPr>
          <w:trHeight w:val="420"/>
        </w:trPr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4E0435" w:rsidRPr="00D728D5" w:rsidRDefault="004E0435" w:rsidP="004E0435">
            <w:pPr>
              <w:widowControl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4E0435" w:rsidRPr="00D728D5" w:rsidRDefault="004E0435" w:rsidP="004E0435">
            <w:pPr>
              <w:widowControl w:val="0"/>
              <w:adjustRightInd w:val="0"/>
              <w:snapToGrid w:val="0"/>
              <w:spacing w:line="240" w:lineRule="auto"/>
              <w:ind w:rightChars="68" w:right="146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Title for FY2020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4E0435" w:rsidRPr="00D728D5" w:rsidRDefault="004E0435" w:rsidP="004E0435">
            <w:pPr>
              <w:adjustRightInd w:val="0"/>
              <w:snapToGrid w:val="0"/>
              <w:spacing w:line="240" w:lineRule="auto"/>
              <w:ind w:rightChars="68" w:right="146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D728D5">
              <w:rPr>
                <w:rFonts w:asciiTheme="majorHAnsi" w:eastAsia="Meiryo UI" w:hAnsiTheme="majorHAnsi" w:cstheme="majorHAnsi"/>
                <w:sz w:val="20"/>
                <w:szCs w:val="20"/>
              </w:rPr>
              <w:t>Title for FY2019</w:t>
            </w:r>
          </w:p>
        </w:tc>
      </w:tr>
      <w:tr w:rsidR="00EE2A4F" w:rsidRPr="00D728D5" w:rsidTr="005C3121">
        <w:trPr>
          <w:trHeight w:val="913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A4F" w:rsidRPr="00D728D5" w:rsidRDefault="005C3121" w:rsidP="00E66A3C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Satoru Kaneko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A4F" w:rsidRPr="00D728D5" w:rsidRDefault="005C3121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Auditor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2A4F" w:rsidRPr="00D728D5" w:rsidRDefault="005C3121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</w:pPr>
            <w:r w:rsidRPr="005C3121">
              <w:rPr>
                <w:rFonts w:asciiTheme="majorHAnsi" w:eastAsia="Meiryo UI" w:hAnsiTheme="majorHAnsi" w:cstheme="majorHAnsi"/>
                <w:sz w:val="20"/>
                <w:szCs w:val="20"/>
                <w:lang w:eastAsia="zh-CN"/>
              </w:rPr>
              <w:t>Auditor</w:t>
            </w:r>
          </w:p>
        </w:tc>
      </w:tr>
      <w:tr w:rsidR="00EE2A4F" w:rsidRPr="00D728D5" w:rsidTr="005C3121">
        <w:trPr>
          <w:trHeight w:val="913"/>
        </w:trPr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2A4F" w:rsidRPr="00D728D5" w:rsidRDefault="005C3121" w:rsidP="00E66A3C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Kiyoshi Tonomoto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2A4F" w:rsidRPr="00D728D5" w:rsidRDefault="005C3121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Auditor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2A4F" w:rsidRPr="00D728D5" w:rsidRDefault="005C3121" w:rsidP="00720670">
            <w:pPr>
              <w:widowControl w:val="0"/>
              <w:adjustRightInd w:val="0"/>
              <w:snapToGrid w:val="0"/>
              <w:spacing w:line="240" w:lineRule="auto"/>
              <w:ind w:rightChars="21" w:right="45"/>
              <w:contextualSpacing/>
              <w:jc w:val="both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>
              <w:rPr>
                <w:rFonts w:asciiTheme="majorHAnsi" w:eastAsia="HG正楷書体-PRO" w:hAnsiTheme="majorHAnsi" w:cstheme="majorHAnsi"/>
                <w:kern w:val="0"/>
                <w:szCs w:val="21"/>
              </w:rPr>
              <w:t>Auditor</w:t>
            </w:r>
          </w:p>
        </w:tc>
      </w:tr>
    </w:tbl>
    <w:p w:rsidR="00335507" w:rsidRDefault="00335507" w:rsidP="00720670">
      <w:pPr>
        <w:adjustRightInd w:val="0"/>
        <w:snapToGrid w:val="0"/>
        <w:spacing w:line="240" w:lineRule="auto"/>
        <w:ind w:rightChars="68" w:right="146"/>
        <w:contextualSpacing/>
        <w:rPr>
          <w:rFonts w:asciiTheme="majorHAnsi" w:eastAsia="SimSun" w:hAnsiTheme="majorHAnsi" w:cstheme="majorHAnsi"/>
          <w:lang w:eastAsia="zh-CN"/>
        </w:rPr>
      </w:pPr>
    </w:p>
    <w:p w:rsidR="005C3121" w:rsidRPr="00D728D5" w:rsidRDefault="005C3121" w:rsidP="00720670">
      <w:pPr>
        <w:adjustRightInd w:val="0"/>
        <w:snapToGrid w:val="0"/>
        <w:spacing w:line="240" w:lineRule="auto"/>
        <w:ind w:rightChars="68" w:right="146"/>
        <w:contextualSpacing/>
        <w:rPr>
          <w:rFonts w:asciiTheme="majorHAnsi" w:eastAsia="SimSun" w:hAnsiTheme="majorHAnsi" w:cstheme="majorHAnsi"/>
          <w:lang w:eastAsia="zh-CN"/>
        </w:rPr>
      </w:pPr>
    </w:p>
    <w:p w:rsidR="0097613F" w:rsidRPr="00D728D5" w:rsidRDefault="00D728D5" w:rsidP="00D728D5">
      <w:pPr>
        <w:adjustRightInd w:val="0"/>
        <w:snapToGrid w:val="0"/>
        <w:spacing w:line="240" w:lineRule="auto"/>
        <w:ind w:rightChars="68" w:right="146"/>
        <w:contextualSpacing/>
        <w:jc w:val="center"/>
        <w:rPr>
          <w:rFonts w:asciiTheme="majorHAnsi" w:eastAsia="SimSun" w:hAnsiTheme="majorHAnsi" w:cstheme="majorHAnsi"/>
          <w:lang w:eastAsia="zh-CN"/>
        </w:rPr>
      </w:pPr>
      <w:r w:rsidRPr="00D728D5">
        <w:rPr>
          <w:rFonts w:asciiTheme="majorHAnsi" w:eastAsia="SimSun" w:hAnsiTheme="majorHAnsi" w:cstheme="majorHAnsi"/>
          <w:lang w:eastAsia="zh-CN"/>
        </w:rPr>
        <w:t>&lt; End of Document &gt;</w:t>
      </w:r>
    </w:p>
    <w:sectPr w:rsidR="0097613F" w:rsidRPr="00D728D5" w:rsidSect="001F5D84">
      <w:pgSz w:w="11906" w:h="16838" w:code="9"/>
      <w:pgMar w:top="1134" w:right="1134" w:bottom="851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35" w:rsidRDefault="004E0435" w:rsidP="008625E2">
      <w:r>
        <w:separator/>
      </w:r>
    </w:p>
  </w:endnote>
  <w:endnote w:type="continuationSeparator" w:id="0">
    <w:p w:rsidR="004E0435" w:rsidRDefault="004E0435" w:rsidP="008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35" w:rsidRDefault="004E0435" w:rsidP="008625E2">
      <w:r>
        <w:separator/>
      </w:r>
    </w:p>
  </w:footnote>
  <w:footnote w:type="continuationSeparator" w:id="0">
    <w:p w:rsidR="004E0435" w:rsidRDefault="004E0435" w:rsidP="0086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A12"/>
    <w:multiLevelType w:val="hybridMultilevel"/>
    <w:tmpl w:val="EF7E4CA6"/>
    <w:lvl w:ilvl="0" w:tplc="8A684434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">
    <w:nsid w:val="12520D5A"/>
    <w:multiLevelType w:val="hybridMultilevel"/>
    <w:tmpl w:val="CABC08D4"/>
    <w:lvl w:ilvl="0" w:tplc="04090011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">
    <w:nsid w:val="40BC3568"/>
    <w:multiLevelType w:val="hybridMultilevel"/>
    <w:tmpl w:val="F4645792"/>
    <w:lvl w:ilvl="0" w:tplc="DCF42874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CE8A089E">
      <w:start w:val="1"/>
      <w:numFmt w:val="decimalEnclosedCircle"/>
      <w:lvlText w:val="%2"/>
      <w:lvlJc w:val="left"/>
      <w:pPr>
        <w:ind w:left="7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3">
    <w:nsid w:val="48813555"/>
    <w:multiLevelType w:val="hybridMultilevel"/>
    <w:tmpl w:val="8F42701E"/>
    <w:lvl w:ilvl="0" w:tplc="04090011">
      <w:start w:val="1"/>
      <w:numFmt w:val="decimalEnclosedCircle"/>
      <w:lvlText w:val="%1"/>
      <w:lvlJc w:val="left"/>
      <w:pPr>
        <w:ind w:left="1120" w:hanging="420"/>
      </w:p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>
    <w:nsid w:val="4A530F2A"/>
    <w:multiLevelType w:val="hybridMultilevel"/>
    <w:tmpl w:val="CABC08D4"/>
    <w:lvl w:ilvl="0" w:tplc="04090011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5">
    <w:nsid w:val="587306FC"/>
    <w:multiLevelType w:val="hybridMultilevel"/>
    <w:tmpl w:val="288286FC"/>
    <w:lvl w:ilvl="0" w:tplc="6938F714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DBF26C34">
      <w:start w:val="1"/>
      <w:numFmt w:val="decimalEnclosedCircle"/>
      <w:lvlText w:val="%3"/>
      <w:lvlJc w:val="left"/>
      <w:pPr>
        <w:ind w:left="14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23"/>
    <w:rsid w:val="0001072C"/>
    <w:rsid w:val="0004600D"/>
    <w:rsid w:val="000822A8"/>
    <w:rsid w:val="000831D9"/>
    <w:rsid w:val="00095DBA"/>
    <w:rsid w:val="000A03A7"/>
    <w:rsid w:val="000A2AA5"/>
    <w:rsid w:val="000C521B"/>
    <w:rsid w:val="000C57C1"/>
    <w:rsid w:val="000D02C6"/>
    <w:rsid w:val="000E6C3D"/>
    <w:rsid w:val="0010442C"/>
    <w:rsid w:val="00123623"/>
    <w:rsid w:val="00135C13"/>
    <w:rsid w:val="0015588E"/>
    <w:rsid w:val="00187EC8"/>
    <w:rsid w:val="001A796F"/>
    <w:rsid w:val="001B2EB6"/>
    <w:rsid w:val="001B37A5"/>
    <w:rsid w:val="001E329E"/>
    <w:rsid w:val="001F5D84"/>
    <w:rsid w:val="00200EF0"/>
    <w:rsid w:val="002035F1"/>
    <w:rsid w:val="002064F9"/>
    <w:rsid w:val="00211433"/>
    <w:rsid w:val="00253158"/>
    <w:rsid w:val="002A276D"/>
    <w:rsid w:val="002B0BFD"/>
    <w:rsid w:val="002B4171"/>
    <w:rsid w:val="002C13E3"/>
    <w:rsid w:val="002E41FF"/>
    <w:rsid w:val="002E7A2C"/>
    <w:rsid w:val="003071FA"/>
    <w:rsid w:val="00307D27"/>
    <w:rsid w:val="00335507"/>
    <w:rsid w:val="00345662"/>
    <w:rsid w:val="00355064"/>
    <w:rsid w:val="00363114"/>
    <w:rsid w:val="003849DA"/>
    <w:rsid w:val="003D1CEF"/>
    <w:rsid w:val="003E17DC"/>
    <w:rsid w:val="004004DB"/>
    <w:rsid w:val="004042FD"/>
    <w:rsid w:val="00405EC9"/>
    <w:rsid w:val="00462F3A"/>
    <w:rsid w:val="00466435"/>
    <w:rsid w:val="004760D0"/>
    <w:rsid w:val="00492B4F"/>
    <w:rsid w:val="004A65C1"/>
    <w:rsid w:val="004B4EE0"/>
    <w:rsid w:val="004E0435"/>
    <w:rsid w:val="005018E2"/>
    <w:rsid w:val="005629DB"/>
    <w:rsid w:val="005709D4"/>
    <w:rsid w:val="00572B02"/>
    <w:rsid w:val="00583B73"/>
    <w:rsid w:val="005926CB"/>
    <w:rsid w:val="00597EE5"/>
    <w:rsid w:val="005B572C"/>
    <w:rsid w:val="005C3121"/>
    <w:rsid w:val="005D4D55"/>
    <w:rsid w:val="005E6022"/>
    <w:rsid w:val="005F4487"/>
    <w:rsid w:val="005F4C62"/>
    <w:rsid w:val="00601957"/>
    <w:rsid w:val="006038F6"/>
    <w:rsid w:val="00603CF7"/>
    <w:rsid w:val="006970B8"/>
    <w:rsid w:val="006C2CFC"/>
    <w:rsid w:val="006D179A"/>
    <w:rsid w:val="006D5FDC"/>
    <w:rsid w:val="006E224E"/>
    <w:rsid w:val="00704C2F"/>
    <w:rsid w:val="00720670"/>
    <w:rsid w:val="00721812"/>
    <w:rsid w:val="0074707B"/>
    <w:rsid w:val="00754080"/>
    <w:rsid w:val="00755CAF"/>
    <w:rsid w:val="007908C5"/>
    <w:rsid w:val="00794FA5"/>
    <w:rsid w:val="007C254F"/>
    <w:rsid w:val="007E083F"/>
    <w:rsid w:val="008048AA"/>
    <w:rsid w:val="00830E90"/>
    <w:rsid w:val="00845116"/>
    <w:rsid w:val="0085699F"/>
    <w:rsid w:val="008625E2"/>
    <w:rsid w:val="00896EA5"/>
    <w:rsid w:val="008C071B"/>
    <w:rsid w:val="008D29E3"/>
    <w:rsid w:val="00924F4F"/>
    <w:rsid w:val="0092767B"/>
    <w:rsid w:val="0093362B"/>
    <w:rsid w:val="0097613F"/>
    <w:rsid w:val="0098467C"/>
    <w:rsid w:val="009D0292"/>
    <w:rsid w:val="009E48CF"/>
    <w:rsid w:val="00A2592F"/>
    <w:rsid w:val="00A26BB3"/>
    <w:rsid w:val="00A314A5"/>
    <w:rsid w:val="00A32B69"/>
    <w:rsid w:val="00A577B5"/>
    <w:rsid w:val="00A579F0"/>
    <w:rsid w:val="00A905EC"/>
    <w:rsid w:val="00AA7269"/>
    <w:rsid w:val="00AB7E4C"/>
    <w:rsid w:val="00AE6213"/>
    <w:rsid w:val="00AF3385"/>
    <w:rsid w:val="00B21207"/>
    <w:rsid w:val="00B44D13"/>
    <w:rsid w:val="00B65E6A"/>
    <w:rsid w:val="00B90D8A"/>
    <w:rsid w:val="00BC7D9D"/>
    <w:rsid w:val="00C43B50"/>
    <w:rsid w:val="00C6412A"/>
    <w:rsid w:val="00C8032D"/>
    <w:rsid w:val="00C930A7"/>
    <w:rsid w:val="00CA4F1D"/>
    <w:rsid w:val="00CB1D8A"/>
    <w:rsid w:val="00CD634D"/>
    <w:rsid w:val="00CE33D4"/>
    <w:rsid w:val="00CE71D9"/>
    <w:rsid w:val="00CE7903"/>
    <w:rsid w:val="00D10A61"/>
    <w:rsid w:val="00D1571A"/>
    <w:rsid w:val="00D21411"/>
    <w:rsid w:val="00D42524"/>
    <w:rsid w:val="00D54C08"/>
    <w:rsid w:val="00D65719"/>
    <w:rsid w:val="00D728D5"/>
    <w:rsid w:val="00D8749C"/>
    <w:rsid w:val="00DE7530"/>
    <w:rsid w:val="00E32F6E"/>
    <w:rsid w:val="00E513F5"/>
    <w:rsid w:val="00E66A3C"/>
    <w:rsid w:val="00E76C3A"/>
    <w:rsid w:val="00EE2A4F"/>
    <w:rsid w:val="00EF02F6"/>
    <w:rsid w:val="00EF2F4F"/>
    <w:rsid w:val="00F42853"/>
    <w:rsid w:val="00F42E4A"/>
    <w:rsid w:val="00F51DDB"/>
    <w:rsid w:val="00F7562A"/>
    <w:rsid w:val="00F83D69"/>
    <w:rsid w:val="00F96062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6A29D-32FA-4232-9AA1-31B59CE3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EF"/>
  </w:style>
  <w:style w:type="paragraph" w:styleId="1">
    <w:name w:val="heading 1"/>
    <w:basedOn w:val="a"/>
    <w:next w:val="a"/>
    <w:link w:val="10"/>
    <w:uiPriority w:val="9"/>
    <w:qFormat/>
    <w:rsid w:val="002E7A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23623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2362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ar">
    <w:name w:val="tar"/>
    <w:basedOn w:val="a"/>
    <w:rsid w:val="0012362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gb20">
    <w:name w:val="mgb20"/>
    <w:basedOn w:val="a"/>
    <w:rsid w:val="0012362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c">
    <w:name w:val="tac"/>
    <w:basedOn w:val="a"/>
    <w:rsid w:val="0012362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2362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gt5">
    <w:name w:val="mgt5"/>
    <w:basedOn w:val="a"/>
    <w:rsid w:val="0012362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gt10">
    <w:name w:val="mgt10"/>
    <w:basedOn w:val="a"/>
    <w:rsid w:val="0012362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gt20">
    <w:name w:val="mgt20"/>
    <w:basedOn w:val="a"/>
    <w:rsid w:val="0012362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C57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2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5E2"/>
  </w:style>
  <w:style w:type="paragraph" w:styleId="a6">
    <w:name w:val="footer"/>
    <w:basedOn w:val="a"/>
    <w:link w:val="a7"/>
    <w:uiPriority w:val="99"/>
    <w:unhideWhenUsed/>
    <w:rsid w:val="00862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5E2"/>
  </w:style>
  <w:style w:type="paragraph" w:styleId="a8">
    <w:name w:val="Balloon Text"/>
    <w:basedOn w:val="a"/>
    <w:link w:val="a9"/>
    <w:uiPriority w:val="99"/>
    <w:semiHidden/>
    <w:unhideWhenUsed/>
    <w:rsid w:val="00721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8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87EC8"/>
  </w:style>
  <w:style w:type="character" w:customStyle="1" w:styleId="ab">
    <w:name w:val="日付 (文字)"/>
    <w:basedOn w:val="a0"/>
    <w:link w:val="aa"/>
    <w:uiPriority w:val="99"/>
    <w:semiHidden/>
    <w:rsid w:val="00187EC8"/>
  </w:style>
  <w:style w:type="character" w:customStyle="1" w:styleId="10">
    <w:name w:val="見出し 1 (文字)"/>
    <w:basedOn w:val="a0"/>
    <w:link w:val="1"/>
    <w:uiPriority w:val="9"/>
    <w:rsid w:val="002E7A2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9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45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AC52-CF48-47CD-89E7-FEB6B225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53B0941F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全日本空輸株式会社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智子</dc:creator>
  <cp:keywords/>
  <dc:description/>
  <cp:lastModifiedBy>杉本 翔哉</cp:lastModifiedBy>
  <cp:revision>2</cp:revision>
  <cp:lastPrinted>2020-03-19T06:52:00Z</cp:lastPrinted>
  <dcterms:created xsi:type="dcterms:W3CDTF">2020-04-07T05:30:00Z</dcterms:created>
  <dcterms:modified xsi:type="dcterms:W3CDTF">2020-04-07T05:30:00Z</dcterms:modified>
</cp:coreProperties>
</file>